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BB" w:rsidRPr="00625B70" w:rsidRDefault="00DD70BB" w:rsidP="00DD70BB">
      <w:pPr>
        <w:jc w:val="center"/>
        <w:rPr>
          <w:b/>
          <w:sz w:val="24"/>
          <w:szCs w:val="24"/>
        </w:rPr>
      </w:pPr>
      <w:r w:rsidRPr="00625B70">
        <w:rPr>
          <w:b/>
          <w:sz w:val="24"/>
          <w:szCs w:val="24"/>
        </w:rPr>
        <w:t xml:space="preserve">Mrs. </w:t>
      </w:r>
      <w:proofErr w:type="spellStart"/>
      <w:r w:rsidRPr="00625B70">
        <w:rPr>
          <w:b/>
          <w:sz w:val="24"/>
          <w:szCs w:val="24"/>
        </w:rPr>
        <w:t>Hoekman’s</w:t>
      </w:r>
      <w:proofErr w:type="spellEnd"/>
      <w:r w:rsidRPr="00625B70">
        <w:rPr>
          <w:b/>
          <w:sz w:val="24"/>
          <w:szCs w:val="24"/>
        </w:rPr>
        <w:t xml:space="preserve"> </w:t>
      </w:r>
      <w:r w:rsidRPr="00625B70">
        <w:rPr>
          <w:b/>
          <w:sz w:val="24"/>
          <w:szCs w:val="24"/>
        </w:rPr>
        <w:br/>
        <w:t>Distance Learning Lesson Plans ~ Guide for Parents</w:t>
      </w:r>
      <w:r w:rsidRPr="00625B70">
        <w:rPr>
          <w:b/>
          <w:sz w:val="24"/>
          <w:szCs w:val="24"/>
        </w:rPr>
        <w:br/>
      </w:r>
      <w:r w:rsidR="00BC0A5D">
        <w:rPr>
          <w:b/>
          <w:sz w:val="24"/>
          <w:szCs w:val="24"/>
          <w:u w:val="single"/>
        </w:rPr>
        <w:t xml:space="preserve">May 4, 2020 – May </w:t>
      </w:r>
      <w:r w:rsidR="00CA3B01">
        <w:rPr>
          <w:b/>
          <w:sz w:val="24"/>
          <w:szCs w:val="24"/>
          <w:u w:val="single"/>
        </w:rPr>
        <w:t>8, 2020</w:t>
      </w:r>
      <w:r w:rsidRPr="00625B70">
        <w:rPr>
          <w:b/>
          <w:sz w:val="24"/>
          <w:szCs w:val="24"/>
        </w:rPr>
        <w:br/>
        <w:t>ZOOM Number: 740-841-2081</w:t>
      </w:r>
      <w:r>
        <w:rPr>
          <w:b/>
          <w:sz w:val="24"/>
          <w:szCs w:val="24"/>
        </w:rPr>
        <w:t xml:space="preserve">   Password: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2250"/>
        <w:gridCol w:w="2250"/>
        <w:gridCol w:w="2250"/>
        <w:gridCol w:w="2700"/>
      </w:tblGrid>
      <w:tr w:rsidR="00DD70BB" w:rsidTr="00296B54">
        <w:tc>
          <w:tcPr>
            <w:tcW w:w="2065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Subject/Day</w:t>
            </w:r>
          </w:p>
        </w:tc>
        <w:tc>
          <w:tcPr>
            <w:tcW w:w="2250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50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50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50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700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Friday</w:t>
            </w:r>
          </w:p>
        </w:tc>
      </w:tr>
      <w:tr w:rsidR="00DD70BB" w:rsidTr="00296B54">
        <w:trPr>
          <w:trHeight w:val="1403"/>
        </w:trPr>
        <w:tc>
          <w:tcPr>
            <w:tcW w:w="2065" w:type="dxa"/>
          </w:tcPr>
          <w:p w:rsidR="00DD70BB" w:rsidRPr="00783DAF" w:rsidRDefault="00DD70BB" w:rsidP="00CA3B01">
            <w:pPr>
              <w:rPr>
                <w:b/>
                <w:sz w:val="28"/>
                <w:szCs w:val="28"/>
              </w:rPr>
            </w:pPr>
            <w:r w:rsidRPr="00783DAF">
              <w:rPr>
                <w:b/>
                <w:sz w:val="28"/>
                <w:szCs w:val="28"/>
              </w:rPr>
              <w:t>Spelling</w:t>
            </w:r>
            <w:r>
              <w:rPr>
                <w:b/>
                <w:sz w:val="28"/>
                <w:szCs w:val="28"/>
              </w:rPr>
              <w:br/>
            </w:r>
            <w:r w:rsidRPr="00783DAF">
              <w:rPr>
                <w:sz w:val="24"/>
                <w:szCs w:val="24"/>
              </w:rPr>
              <w:t>- Graded</w:t>
            </w:r>
            <w:r>
              <w:rPr>
                <w:sz w:val="24"/>
                <w:szCs w:val="24"/>
              </w:rPr>
              <w:t xml:space="preserve"> </w:t>
            </w:r>
            <w:r w:rsidRPr="00FB2276">
              <w:rPr>
                <w:sz w:val="24"/>
                <w:szCs w:val="24"/>
                <w:u w:val="single"/>
              </w:rPr>
              <w:t>(Place in folder when completed to return to school)</w:t>
            </w:r>
          </w:p>
        </w:tc>
        <w:tc>
          <w:tcPr>
            <w:tcW w:w="2250" w:type="dxa"/>
          </w:tcPr>
          <w:p w:rsidR="00DD70BB" w:rsidRDefault="00DD70BB" w:rsidP="00CA3B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207C8" wp14:editId="00B1785C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85089</wp:posOffset>
                      </wp:positionV>
                      <wp:extent cx="4467225" cy="45719"/>
                      <wp:effectExtent l="0" t="76200" r="9525" b="501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67225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3D8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8.95pt;margin-top:6.7pt;width:351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F12FD3">
              <w:t>Words with aw</w:t>
            </w:r>
          </w:p>
          <w:p w:rsidR="00DD70BB" w:rsidRDefault="00F12FD3" w:rsidP="00DD70BB">
            <w:r>
              <w:t xml:space="preserve">Page </w:t>
            </w:r>
            <w:r w:rsidR="00CA02F6">
              <w:t>254</w:t>
            </w:r>
          </w:p>
        </w:tc>
        <w:tc>
          <w:tcPr>
            <w:tcW w:w="2250" w:type="dxa"/>
          </w:tcPr>
          <w:p w:rsidR="00DD70BB" w:rsidRDefault="00F12FD3" w:rsidP="00CA3B01">
            <w:r>
              <w:br/>
              <w:t xml:space="preserve">Page </w:t>
            </w:r>
            <w:r w:rsidR="00CA02F6">
              <w:t>574</w:t>
            </w:r>
          </w:p>
        </w:tc>
        <w:tc>
          <w:tcPr>
            <w:tcW w:w="2250" w:type="dxa"/>
          </w:tcPr>
          <w:p w:rsidR="00DD70BB" w:rsidRDefault="00F12FD3" w:rsidP="00CA3B01">
            <w:r>
              <w:br/>
              <w:t>Page</w:t>
            </w:r>
            <w:r w:rsidR="00CA02F6">
              <w:t xml:space="preserve"> 581</w:t>
            </w:r>
          </w:p>
        </w:tc>
        <w:tc>
          <w:tcPr>
            <w:tcW w:w="2250" w:type="dxa"/>
          </w:tcPr>
          <w:p w:rsidR="00DD70BB" w:rsidRDefault="00DD70BB" w:rsidP="00CA3B01"/>
          <w:p w:rsidR="00DD70BB" w:rsidRDefault="00DD70BB" w:rsidP="00F12FD3">
            <w:r>
              <w:t xml:space="preserve">Page </w:t>
            </w:r>
            <w:r w:rsidR="00CA02F6">
              <w:t>583</w:t>
            </w:r>
            <w:r>
              <w:br/>
              <w:t>Extra: Spelling Word Magnifying Glass Word Search</w:t>
            </w:r>
          </w:p>
        </w:tc>
        <w:tc>
          <w:tcPr>
            <w:tcW w:w="2700" w:type="dxa"/>
          </w:tcPr>
          <w:p w:rsidR="00DD70BB" w:rsidRDefault="00DD70BB" w:rsidP="00CA3B01">
            <w:r>
              <w:br/>
              <w:t>Extra: Spelling Word Roll Game</w:t>
            </w:r>
          </w:p>
          <w:p w:rsidR="00DD70BB" w:rsidRDefault="00DD70BB" w:rsidP="00CA3B01">
            <w:r>
              <w:t>Spelling Words Typing page</w:t>
            </w:r>
          </w:p>
        </w:tc>
      </w:tr>
      <w:tr w:rsidR="00DD70BB" w:rsidTr="00296B54">
        <w:tc>
          <w:tcPr>
            <w:tcW w:w="2065" w:type="dxa"/>
          </w:tcPr>
          <w:p w:rsidR="00DD70BB" w:rsidRDefault="00DD70BB" w:rsidP="00CA3B01">
            <w:pPr>
              <w:rPr>
                <w:b/>
                <w:sz w:val="28"/>
                <w:szCs w:val="28"/>
              </w:rPr>
            </w:pPr>
            <w:r w:rsidRPr="00783DAF">
              <w:rPr>
                <w:b/>
                <w:sz w:val="28"/>
                <w:szCs w:val="28"/>
              </w:rPr>
              <w:t>Reading</w:t>
            </w:r>
          </w:p>
          <w:p w:rsidR="00DD70BB" w:rsidRPr="00783DAF" w:rsidRDefault="00DD70BB" w:rsidP="00CA3B01">
            <w:pPr>
              <w:rPr>
                <w:sz w:val="24"/>
                <w:szCs w:val="24"/>
              </w:rPr>
            </w:pPr>
            <w:r w:rsidRPr="00783DAF">
              <w:rPr>
                <w:sz w:val="24"/>
                <w:szCs w:val="24"/>
              </w:rPr>
              <w:t>-Graded</w:t>
            </w:r>
            <w:r>
              <w:rPr>
                <w:sz w:val="24"/>
                <w:szCs w:val="24"/>
              </w:rPr>
              <w:t xml:space="preserve"> </w:t>
            </w:r>
            <w:r w:rsidRPr="00FB2276">
              <w:rPr>
                <w:sz w:val="24"/>
                <w:szCs w:val="24"/>
                <w:u w:val="single"/>
              </w:rPr>
              <w:t>(Place in folder when completed to be returned to school)</w:t>
            </w:r>
          </w:p>
        </w:tc>
        <w:tc>
          <w:tcPr>
            <w:tcW w:w="2250" w:type="dxa"/>
          </w:tcPr>
          <w:p w:rsidR="00DD70BB" w:rsidRDefault="00F12FD3" w:rsidP="00CA3B01">
            <w:r>
              <w:t>Introduce sounds page 170</w:t>
            </w:r>
            <w:r w:rsidR="00DD70BB">
              <w:t xml:space="preserve"> reading story book. Introdu</w:t>
            </w:r>
            <w:r>
              <w:t>ce high-frequency words page 171</w:t>
            </w:r>
            <w:r w:rsidR="00DD70BB">
              <w:t>.</w:t>
            </w:r>
          </w:p>
          <w:p w:rsidR="00DD70BB" w:rsidRDefault="00F12FD3" w:rsidP="00CA02F6">
            <w:r>
              <w:t>Words with aw and au</w:t>
            </w:r>
            <w:r w:rsidR="00DD70BB">
              <w:t xml:space="preserve"> Page </w:t>
            </w:r>
            <w:r w:rsidR="00CA02F6">
              <w:t>569</w:t>
            </w:r>
            <w:r w:rsidR="00DD70BB">
              <w:t>a</w:t>
            </w:r>
            <w:r w:rsidR="00CA02F6">
              <w:t>nd High-Frequency Words page 570</w:t>
            </w:r>
          </w:p>
        </w:tc>
        <w:tc>
          <w:tcPr>
            <w:tcW w:w="2250" w:type="dxa"/>
          </w:tcPr>
          <w:p w:rsidR="00DD70BB" w:rsidRDefault="00F12FD3" w:rsidP="00F12FD3">
            <w:r>
              <w:t>Introduce Sounds page 172</w:t>
            </w:r>
            <w:r w:rsidR="00DD70BB">
              <w:t xml:space="preserve"> and review sight word</w:t>
            </w:r>
            <w:r>
              <w:t>s page 173 reading story book.</w:t>
            </w:r>
            <w:r>
              <w:br/>
              <w:t xml:space="preserve">Vowel Diagraphs </w:t>
            </w:r>
            <w:r w:rsidR="00CA02F6">
              <w:t xml:space="preserve">573 </w:t>
            </w:r>
            <w:r>
              <w:t xml:space="preserve">and Diphthongs </w:t>
            </w:r>
            <w:r w:rsidR="00DD70BB">
              <w:t>page</w:t>
            </w:r>
            <w:r>
              <w:t xml:space="preserve"> </w:t>
            </w:r>
            <w:r w:rsidR="00DD70BB">
              <w:t xml:space="preserve">and High Frequency Words page </w:t>
            </w:r>
            <w:r w:rsidR="00CA02F6">
              <w:t>253</w:t>
            </w:r>
          </w:p>
        </w:tc>
        <w:tc>
          <w:tcPr>
            <w:tcW w:w="2250" w:type="dxa"/>
          </w:tcPr>
          <w:p w:rsidR="00DD70BB" w:rsidRDefault="00DD70BB" w:rsidP="00F12FD3">
            <w:r>
              <w:t>Read Story “</w:t>
            </w:r>
            <w:r w:rsidR="00F12FD3">
              <w:t>Paul Bunyan”</w:t>
            </w:r>
            <w:r>
              <w:t xml:space="preserve">– Highlight words with </w:t>
            </w:r>
            <w:r w:rsidR="00F12FD3">
              <w:t>aw and au and Vowel Digraphs and Diphthongs</w:t>
            </w:r>
            <w:r>
              <w:br/>
              <w:t>Read “</w:t>
            </w:r>
            <w:r w:rsidR="00F12FD3">
              <w:t>Alexander Graham Bell</w:t>
            </w:r>
            <w:r>
              <w:t xml:space="preserve">” and </w:t>
            </w:r>
            <w:r w:rsidR="00F12FD3">
              <w:t>Sequence Cut and Paste Page</w:t>
            </w:r>
          </w:p>
        </w:tc>
        <w:tc>
          <w:tcPr>
            <w:tcW w:w="2250" w:type="dxa"/>
          </w:tcPr>
          <w:p w:rsidR="00DD70BB" w:rsidRDefault="00F12FD3" w:rsidP="00F12FD3">
            <w:r>
              <w:t xml:space="preserve">Review oi and oy </w:t>
            </w:r>
            <w:r w:rsidR="00DD70BB">
              <w:t xml:space="preserve">Words and </w:t>
            </w:r>
            <w:r>
              <w:t>–</w:t>
            </w:r>
            <w:proofErr w:type="spellStart"/>
            <w:r>
              <w:t>er</w:t>
            </w:r>
            <w:proofErr w:type="spellEnd"/>
            <w:r>
              <w:t xml:space="preserve"> and –or suffixes </w:t>
            </w:r>
            <w:r w:rsidR="00DD70BB">
              <w:t xml:space="preserve">pages </w:t>
            </w:r>
            <w:r>
              <w:t>251 and 252</w:t>
            </w:r>
          </w:p>
        </w:tc>
        <w:tc>
          <w:tcPr>
            <w:tcW w:w="2700" w:type="dxa"/>
          </w:tcPr>
          <w:p w:rsidR="00DD70BB" w:rsidRDefault="00DD70BB" w:rsidP="00CA3B01">
            <w:r>
              <w:t xml:space="preserve">Take Blue Reading Test for </w:t>
            </w:r>
            <w:r w:rsidR="00F12FD3">
              <w:t>Alexander Graham Bell</w:t>
            </w:r>
          </w:p>
          <w:p w:rsidR="00DD70BB" w:rsidRDefault="00DD70BB" w:rsidP="00CA3B01"/>
        </w:tc>
      </w:tr>
      <w:tr w:rsidR="00DD70BB" w:rsidTr="00296B54">
        <w:tc>
          <w:tcPr>
            <w:tcW w:w="2065" w:type="dxa"/>
          </w:tcPr>
          <w:p w:rsidR="00DD70BB" w:rsidRPr="00783DAF" w:rsidRDefault="00DD70BB" w:rsidP="00CA3B01">
            <w:pPr>
              <w:rPr>
                <w:sz w:val="24"/>
                <w:szCs w:val="24"/>
              </w:rPr>
            </w:pPr>
            <w:r w:rsidRPr="00783DAF">
              <w:rPr>
                <w:sz w:val="24"/>
                <w:szCs w:val="24"/>
              </w:rPr>
              <w:t>-Extra Practice</w:t>
            </w:r>
          </w:p>
        </w:tc>
        <w:tc>
          <w:tcPr>
            <w:tcW w:w="2250" w:type="dxa"/>
          </w:tcPr>
          <w:p w:rsidR="00DD70BB" w:rsidRDefault="00DD70BB" w:rsidP="00F12FD3">
            <w:r>
              <w:t>Read “</w:t>
            </w:r>
            <w:r w:rsidR="00F12FD3">
              <w:t>Alexander Graham Bell” pages 174-193</w:t>
            </w:r>
            <w:r>
              <w:t xml:space="preserve"> in reading book.</w:t>
            </w:r>
            <w:r>
              <w:br/>
            </w:r>
            <w:r w:rsidR="00F12FD3">
              <w:t>aw and au</w:t>
            </w:r>
            <w:r>
              <w:t xml:space="preserve"> Word Sort Cut and Paste Page</w:t>
            </w:r>
            <w:r>
              <w:br/>
              <w:t>High-Frequency Words ABC Order</w:t>
            </w:r>
          </w:p>
        </w:tc>
        <w:tc>
          <w:tcPr>
            <w:tcW w:w="2250" w:type="dxa"/>
          </w:tcPr>
          <w:p w:rsidR="00DD70BB" w:rsidRDefault="00DD70BB" w:rsidP="00F12F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3247C" wp14:editId="7D7B7253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93980</wp:posOffset>
                      </wp:positionV>
                      <wp:extent cx="4714875" cy="0"/>
                      <wp:effectExtent l="0" t="76200" r="952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C7D32" id="Straight Arrow Connector 2" o:spid="_x0000_s1026" type="#_x0000_t32" style="position:absolute;margin-left:-14.5pt;margin-top:7.4pt;width:371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br/>
            </w:r>
            <w:r>
              <w:br/>
              <w:t xml:space="preserve">Cut and Paste </w:t>
            </w:r>
            <w:r w:rsidR="00F12FD3">
              <w:t>Vowel Digraphs and Diphthongs page</w:t>
            </w:r>
            <w:r>
              <w:br/>
              <w:t>High-Frequency Word Color by the Code</w:t>
            </w:r>
          </w:p>
        </w:tc>
        <w:tc>
          <w:tcPr>
            <w:tcW w:w="2250" w:type="dxa"/>
          </w:tcPr>
          <w:p w:rsidR="00DD70BB" w:rsidRDefault="00DD70BB" w:rsidP="00CA3B01"/>
          <w:p w:rsidR="00DD70BB" w:rsidRDefault="00DD70BB" w:rsidP="00CA3B01"/>
          <w:p w:rsidR="00DD70BB" w:rsidRDefault="00DD70BB" w:rsidP="00DD70BB">
            <w:r>
              <w:t>High-Frequency Word Rainbow Color</w:t>
            </w:r>
          </w:p>
          <w:p w:rsidR="00DD70BB" w:rsidRDefault="00DD70BB" w:rsidP="00DD70BB"/>
        </w:tc>
        <w:tc>
          <w:tcPr>
            <w:tcW w:w="2250" w:type="dxa"/>
          </w:tcPr>
          <w:p w:rsidR="00DD70BB" w:rsidRDefault="00DD70BB" w:rsidP="00F12FD3">
            <w:r>
              <w:br/>
            </w:r>
            <w:r>
              <w:br/>
              <w:t xml:space="preserve">Read the Room – oi and oy - Tape words up around the house </w:t>
            </w:r>
            <w:r>
              <w:br/>
            </w:r>
          </w:p>
        </w:tc>
        <w:tc>
          <w:tcPr>
            <w:tcW w:w="2700" w:type="dxa"/>
          </w:tcPr>
          <w:p w:rsidR="00DD70BB" w:rsidRDefault="00DD70BB" w:rsidP="00CA3B01"/>
          <w:p w:rsidR="00DD70BB" w:rsidRDefault="00DD70BB" w:rsidP="00CA3B01"/>
          <w:p w:rsidR="00DD70BB" w:rsidRDefault="00DD70BB" w:rsidP="00CA3B01">
            <w:r>
              <w:t>High-Frequency Word Search</w:t>
            </w:r>
          </w:p>
        </w:tc>
        <w:bookmarkStart w:id="0" w:name="_GoBack"/>
        <w:bookmarkEnd w:id="0"/>
      </w:tr>
      <w:tr w:rsidR="00DD70BB" w:rsidTr="00296B54">
        <w:tc>
          <w:tcPr>
            <w:tcW w:w="2065" w:type="dxa"/>
          </w:tcPr>
          <w:p w:rsidR="00DD70BB" w:rsidRPr="00783DAF" w:rsidRDefault="00DD70BB" w:rsidP="00CA3B01">
            <w:pPr>
              <w:rPr>
                <w:b/>
                <w:sz w:val="28"/>
                <w:szCs w:val="28"/>
              </w:rPr>
            </w:pPr>
            <w:r w:rsidRPr="00783DAF">
              <w:rPr>
                <w:b/>
                <w:sz w:val="28"/>
                <w:szCs w:val="28"/>
              </w:rPr>
              <w:t>Math</w:t>
            </w:r>
            <w:r>
              <w:rPr>
                <w:b/>
                <w:sz w:val="28"/>
                <w:szCs w:val="28"/>
              </w:rPr>
              <w:br/>
            </w:r>
            <w:r w:rsidRPr="00783DAF">
              <w:rPr>
                <w:sz w:val="24"/>
                <w:szCs w:val="24"/>
              </w:rPr>
              <w:t>-Graded</w:t>
            </w:r>
            <w:r>
              <w:rPr>
                <w:sz w:val="24"/>
                <w:szCs w:val="24"/>
              </w:rPr>
              <w:t xml:space="preserve"> </w:t>
            </w:r>
            <w:r w:rsidRPr="00FB2276">
              <w:rPr>
                <w:sz w:val="24"/>
                <w:szCs w:val="24"/>
                <w:u w:val="single"/>
              </w:rPr>
              <w:t>(Place in folder when completed to be returned to school)</w:t>
            </w:r>
          </w:p>
        </w:tc>
        <w:tc>
          <w:tcPr>
            <w:tcW w:w="2250" w:type="dxa"/>
          </w:tcPr>
          <w:p w:rsidR="00DD70BB" w:rsidRDefault="00CA02F6" w:rsidP="00CA3B01">
            <w:r>
              <w:t xml:space="preserve">14-5 </w:t>
            </w:r>
            <w:r w:rsidR="00CA3B01">
              <w:t>Compose New 2-D Shapes from 2-D Shapes</w:t>
            </w:r>
          </w:p>
        </w:tc>
        <w:tc>
          <w:tcPr>
            <w:tcW w:w="2250" w:type="dxa"/>
          </w:tcPr>
          <w:p w:rsidR="00DD70BB" w:rsidRDefault="00CA3B01" w:rsidP="00DD70BB">
            <w:r>
              <w:t>Word Cards on 3-D Shapes</w:t>
            </w:r>
            <w:r>
              <w:br/>
              <w:t xml:space="preserve">14-6 Use Attributes to Define 3-D Shapes </w:t>
            </w:r>
          </w:p>
          <w:p w:rsidR="00DD70BB" w:rsidRDefault="00DD70BB" w:rsidP="00DD70BB"/>
        </w:tc>
        <w:tc>
          <w:tcPr>
            <w:tcW w:w="2250" w:type="dxa"/>
          </w:tcPr>
          <w:p w:rsidR="00DD70BB" w:rsidRDefault="00CA3B01" w:rsidP="00CA3B01">
            <w:r>
              <w:t>14-7 Defining and Non-Defining Attributes of 3-D Shapes</w:t>
            </w:r>
          </w:p>
        </w:tc>
        <w:tc>
          <w:tcPr>
            <w:tcW w:w="2250" w:type="dxa"/>
          </w:tcPr>
          <w:p w:rsidR="00DD70BB" w:rsidRDefault="00CA3B01" w:rsidP="00CA3B01">
            <w:r>
              <w:t>14-8 Compose with 3-D Shapes</w:t>
            </w:r>
          </w:p>
          <w:p w:rsidR="00CA3B01" w:rsidRDefault="00CA3B01" w:rsidP="00CA3B01">
            <w:r>
              <w:t xml:space="preserve">Topic 14 Fluency and Vocabulary Review </w:t>
            </w:r>
          </w:p>
        </w:tc>
        <w:tc>
          <w:tcPr>
            <w:tcW w:w="2700" w:type="dxa"/>
          </w:tcPr>
          <w:p w:rsidR="00DD70BB" w:rsidRDefault="00CA3B01" w:rsidP="00CA3B01">
            <w:r>
              <w:t>Topic 14 Re-teaching</w:t>
            </w:r>
          </w:p>
          <w:p w:rsidR="00851438" w:rsidRDefault="00851438" w:rsidP="00CA3B01"/>
        </w:tc>
      </w:tr>
      <w:tr w:rsidR="00DD70BB" w:rsidTr="00296B54">
        <w:tc>
          <w:tcPr>
            <w:tcW w:w="2065" w:type="dxa"/>
          </w:tcPr>
          <w:p w:rsidR="00DD70BB" w:rsidRPr="00783DAF" w:rsidRDefault="00DD70BB" w:rsidP="00CA3B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Zoom Activity</w:t>
            </w:r>
          </w:p>
        </w:tc>
        <w:tc>
          <w:tcPr>
            <w:tcW w:w="2250" w:type="dxa"/>
          </w:tcPr>
          <w:p w:rsidR="00DD70BB" w:rsidRDefault="00DD70BB" w:rsidP="00CA3B01">
            <w:r>
              <w:t>12:00 Group Meeting</w:t>
            </w:r>
            <w:r>
              <w:br/>
              <w:t>Reading “</w:t>
            </w:r>
            <w:r w:rsidR="00CA3B01">
              <w:t>Alexander Graham Bell</w:t>
            </w:r>
            <w:r>
              <w:t>”</w:t>
            </w:r>
            <w:r w:rsidR="00D150B9">
              <w:br/>
            </w:r>
          </w:p>
        </w:tc>
        <w:tc>
          <w:tcPr>
            <w:tcW w:w="2250" w:type="dxa"/>
          </w:tcPr>
          <w:p w:rsidR="00DD70BB" w:rsidRDefault="00DD70BB" w:rsidP="00CA3B01">
            <w:r>
              <w:t>6:30 Group Meeting</w:t>
            </w:r>
          </w:p>
          <w:p w:rsidR="00DD70BB" w:rsidRDefault="00DD70BB" w:rsidP="00CA3B01">
            <w:r>
              <w:t>Reading “</w:t>
            </w:r>
            <w:r w:rsidR="00CA3B01">
              <w:t>Alexander Graham Bell”</w:t>
            </w:r>
            <w:r>
              <w:br/>
            </w:r>
          </w:p>
        </w:tc>
        <w:tc>
          <w:tcPr>
            <w:tcW w:w="2250" w:type="dxa"/>
          </w:tcPr>
          <w:p w:rsidR="00DD70BB" w:rsidRDefault="00DD70BB" w:rsidP="00CA3B01">
            <w:r>
              <w:t>Individual Meeting Times</w:t>
            </w:r>
          </w:p>
        </w:tc>
        <w:tc>
          <w:tcPr>
            <w:tcW w:w="2250" w:type="dxa"/>
          </w:tcPr>
          <w:p w:rsidR="00DD70BB" w:rsidRDefault="00DD70BB" w:rsidP="00CA3B01">
            <w:r>
              <w:t>Individual Meeting Times</w:t>
            </w:r>
          </w:p>
        </w:tc>
        <w:tc>
          <w:tcPr>
            <w:tcW w:w="2700" w:type="dxa"/>
          </w:tcPr>
          <w:p w:rsidR="00DD70BB" w:rsidRDefault="00DD70BB" w:rsidP="00CA3B01">
            <w:r>
              <w:t xml:space="preserve">12:00 and 6:30 </w:t>
            </w:r>
            <w:r>
              <w:br/>
            </w:r>
            <w:r w:rsidR="00CA3B01">
              <w:t>Discussions on Inventions</w:t>
            </w:r>
          </w:p>
        </w:tc>
      </w:tr>
      <w:tr w:rsidR="00DD70BB" w:rsidTr="00296B54">
        <w:tc>
          <w:tcPr>
            <w:tcW w:w="2065" w:type="dxa"/>
          </w:tcPr>
          <w:p w:rsidR="00DD70BB" w:rsidRPr="00783DAF" w:rsidRDefault="00DD70BB" w:rsidP="00CA3B01">
            <w:pPr>
              <w:rPr>
                <w:b/>
                <w:sz w:val="28"/>
                <w:szCs w:val="28"/>
              </w:rPr>
            </w:pPr>
            <w:r w:rsidRPr="00783DAF">
              <w:rPr>
                <w:b/>
                <w:sz w:val="28"/>
                <w:szCs w:val="28"/>
              </w:rPr>
              <w:lastRenderedPageBreak/>
              <w:t>Extra</w:t>
            </w:r>
          </w:p>
        </w:tc>
        <w:tc>
          <w:tcPr>
            <w:tcW w:w="2250" w:type="dxa"/>
          </w:tcPr>
          <w:p w:rsidR="00DD70BB" w:rsidRDefault="00DD70BB" w:rsidP="00CA3B01">
            <w:r>
              <w:t>-Read Bag Book</w:t>
            </w:r>
          </w:p>
          <w:p w:rsidR="00DD70BB" w:rsidRDefault="00DD70BB" w:rsidP="00CA3B01">
            <w:r>
              <w:t>-Read Scholastic News</w:t>
            </w:r>
          </w:p>
          <w:p w:rsidR="00DD70BB" w:rsidRDefault="00DD70BB" w:rsidP="00CA3B01">
            <w:r>
              <w:t>-Create some of your own art to send back to school and Mrs. Hoekman can forward to people who need some cheer.</w:t>
            </w:r>
          </w:p>
        </w:tc>
        <w:tc>
          <w:tcPr>
            <w:tcW w:w="2250" w:type="dxa"/>
          </w:tcPr>
          <w:p w:rsidR="00DD70BB" w:rsidRDefault="00DD70BB" w:rsidP="00CA3B01"/>
        </w:tc>
        <w:tc>
          <w:tcPr>
            <w:tcW w:w="2250" w:type="dxa"/>
          </w:tcPr>
          <w:p w:rsidR="00DD70BB" w:rsidRDefault="00DD70BB" w:rsidP="00CA3B01"/>
        </w:tc>
        <w:tc>
          <w:tcPr>
            <w:tcW w:w="2250" w:type="dxa"/>
          </w:tcPr>
          <w:p w:rsidR="00DD70BB" w:rsidRDefault="00DD70BB" w:rsidP="00CA3B01"/>
        </w:tc>
        <w:tc>
          <w:tcPr>
            <w:tcW w:w="2700" w:type="dxa"/>
          </w:tcPr>
          <w:p w:rsidR="00DD70BB" w:rsidRDefault="00DD70BB" w:rsidP="00CA3B01"/>
        </w:tc>
      </w:tr>
    </w:tbl>
    <w:p w:rsidR="00DD70BB" w:rsidRDefault="00DD70BB" w:rsidP="00DD70BB"/>
    <w:p w:rsidR="00DD70BB" w:rsidRDefault="00DD70BB" w:rsidP="00DD70BB"/>
    <w:p w:rsidR="000A7AFB" w:rsidRDefault="000A7AFB"/>
    <w:sectPr w:rsidR="000A7AFB" w:rsidSect="006773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NDQ0NjcytbAwszRR0lEKTi0uzszPAykwqgUASLdwuSwAAAA="/>
  </w:docVars>
  <w:rsids>
    <w:rsidRoot w:val="00DD70BB"/>
    <w:rsid w:val="000A7AFB"/>
    <w:rsid w:val="0027337C"/>
    <w:rsid w:val="00296B54"/>
    <w:rsid w:val="00677388"/>
    <w:rsid w:val="00851438"/>
    <w:rsid w:val="00BC0A5D"/>
    <w:rsid w:val="00CA02F6"/>
    <w:rsid w:val="00CA3B01"/>
    <w:rsid w:val="00D150B9"/>
    <w:rsid w:val="00DD70BB"/>
    <w:rsid w:val="00F1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6D28"/>
  <w15:chartTrackingRefBased/>
  <w15:docId w15:val="{4016E18B-8AAC-4C45-9D22-3B658862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Hoekman</dc:creator>
  <cp:keywords/>
  <dc:description/>
  <cp:lastModifiedBy>Katie Hoekman</cp:lastModifiedBy>
  <cp:revision>2</cp:revision>
  <dcterms:created xsi:type="dcterms:W3CDTF">2020-04-30T23:46:00Z</dcterms:created>
  <dcterms:modified xsi:type="dcterms:W3CDTF">2020-04-30T23:46:00Z</dcterms:modified>
</cp:coreProperties>
</file>