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BB" w:rsidRPr="00625B70" w:rsidRDefault="00DD70BB" w:rsidP="00DD70BB">
      <w:pPr>
        <w:jc w:val="center"/>
        <w:rPr>
          <w:b/>
          <w:sz w:val="24"/>
          <w:szCs w:val="24"/>
        </w:rPr>
      </w:pPr>
      <w:r w:rsidRPr="00625B70">
        <w:rPr>
          <w:b/>
          <w:sz w:val="24"/>
          <w:szCs w:val="24"/>
        </w:rPr>
        <w:t xml:space="preserve">Mrs. </w:t>
      </w:r>
      <w:proofErr w:type="spellStart"/>
      <w:r w:rsidRPr="00625B70">
        <w:rPr>
          <w:b/>
          <w:sz w:val="24"/>
          <w:szCs w:val="24"/>
        </w:rPr>
        <w:t>Hoekman’s</w:t>
      </w:r>
      <w:proofErr w:type="spellEnd"/>
      <w:r w:rsidRPr="00625B70">
        <w:rPr>
          <w:b/>
          <w:sz w:val="24"/>
          <w:szCs w:val="24"/>
        </w:rPr>
        <w:t xml:space="preserve"> </w:t>
      </w:r>
      <w:r w:rsidRPr="00625B70">
        <w:rPr>
          <w:b/>
          <w:sz w:val="24"/>
          <w:szCs w:val="24"/>
        </w:rPr>
        <w:br/>
        <w:t>Distance Learning Lesson Plans ~ Guide for Parents</w:t>
      </w:r>
      <w:r w:rsidRPr="00625B70">
        <w:rPr>
          <w:b/>
          <w:sz w:val="24"/>
          <w:szCs w:val="24"/>
        </w:rPr>
        <w:br/>
      </w:r>
      <w:r w:rsidR="00BC0A5D">
        <w:rPr>
          <w:b/>
          <w:sz w:val="24"/>
          <w:szCs w:val="24"/>
          <w:u w:val="single"/>
        </w:rPr>
        <w:t xml:space="preserve">May 4, 2020 – May </w:t>
      </w:r>
      <w:r w:rsidR="00CA3B01">
        <w:rPr>
          <w:b/>
          <w:sz w:val="24"/>
          <w:szCs w:val="24"/>
          <w:u w:val="single"/>
        </w:rPr>
        <w:t>8, 2020</w:t>
      </w:r>
      <w:r w:rsidRPr="00625B70">
        <w:rPr>
          <w:b/>
          <w:sz w:val="24"/>
          <w:szCs w:val="24"/>
        </w:rPr>
        <w:br/>
        <w:t>ZOOM Number: 740-841-2081</w:t>
      </w:r>
      <w:r>
        <w:rPr>
          <w:b/>
          <w:sz w:val="24"/>
          <w:szCs w:val="24"/>
        </w:rPr>
        <w:t xml:space="preserve">   Password: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250"/>
        <w:gridCol w:w="2250"/>
        <w:gridCol w:w="2250"/>
        <w:gridCol w:w="2700"/>
      </w:tblGrid>
      <w:tr w:rsidR="00DD70BB" w:rsidTr="00296B54">
        <w:tc>
          <w:tcPr>
            <w:tcW w:w="2065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Subject/Day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5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00" w:type="dxa"/>
          </w:tcPr>
          <w:p w:rsidR="00DD70BB" w:rsidRPr="00BA4E87" w:rsidRDefault="00DD70BB" w:rsidP="00CA3B0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Friday</w:t>
            </w:r>
          </w:p>
        </w:tc>
      </w:tr>
      <w:tr w:rsidR="00B822F4" w:rsidTr="00296B54">
        <w:tc>
          <w:tcPr>
            <w:tcW w:w="2065" w:type="dxa"/>
          </w:tcPr>
          <w:p w:rsidR="00B822F4" w:rsidRPr="00BA4E87" w:rsidRDefault="00B822F4" w:rsidP="00B82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the year</w:t>
            </w:r>
          </w:p>
        </w:tc>
        <w:tc>
          <w:tcPr>
            <w:tcW w:w="2250" w:type="dxa"/>
          </w:tcPr>
          <w:p w:rsidR="00B822F4" w:rsidRPr="00B822F4" w:rsidRDefault="00B822F4" w:rsidP="00B822F4">
            <w:pPr>
              <w:rPr>
                <w:sz w:val="24"/>
                <w:szCs w:val="24"/>
              </w:rPr>
            </w:pPr>
            <w:r w:rsidRPr="00B822F4">
              <w:rPr>
                <w:sz w:val="24"/>
                <w:szCs w:val="24"/>
              </w:rPr>
              <w:t>Sight Words</w:t>
            </w:r>
            <w:r>
              <w:rPr>
                <w:sz w:val="24"/>
                <w:szCs w:val="24"/>
              </w:rPr>
              <w:t xml:space="preserve"> – Have your child read all the sight words from first grade</w:t>
            </w:r>
          </w:p>
        </w:tc>
        <w:tc>
          <w:tcPr>
            <w:tcW w:w="2250" w:type="dxa"/>
          </w:tcPr>
          <w:p w:rsidR="00B822F4" w:rsidRPr="00B822F4" w:rsidRDefault="00B822F4" w:rsidP="00B822F4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822F4" w:rsidRPr="00BA4E87" w:rsidRDefault="00B822F4" w:rsidP="00B822F4">
            <w:pPr>
              <w:rPr>
                <w:b/>
                <w:sz w:val="28"/>
                <w:szCs w:val="28"/>
              </w:rPr>
            </w:pPr>
            <w:r w:rsidRPr="00B822F4">
              <w:rPr>
                <w:sz w:val="24"/>
                <w:szCs w:val="24"/>
              </w:rPr>
              <w:t>Fluency Check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Your child needs this page for our individual zoom session.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:rsidR="00B822F4" w:rsidRPr="00BA4E87" w:rsidRDefault="00B822F4" w:rsidP="00B822F4">
            <w:pPr>
              <w:rPr>
                <w:b/>
                <w:sz w:val="28"/>
                <w:szCs w:val="28"/>
              </w:rPr>
            </w:pPr>
            <w:r w:rsidRPr="00B822F4">
              <w:rPr>
                <w:sz w:val="24"/>
                <w:szCs w:val="24"/>
              </w:rPr>
              <w:t>Fluency Check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Your child needs this page for our individual zoom session.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</w:tcPr>
          <w:p w:rsidR="00B822F4" w:rsidRPr="00BA4E87" w:rsidRDefault="00B822F4" w:rsidP="00CA3B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70BB" w:rsidTr="00296B54">
        <w:trPr>
          <w:trHeight w:val="1403"/>
        </w:trPr>
        <w:tc>
          <w:tcPr>
            <w:tcW w:w="2065" w:type="dxa"/>
          </w:tcPr>
          <w:p w:rsidR="00DD70BB" w:rsidRPr="00783DAF" w:rsidRDefault="00DD70BB" w:rsidP="005200E2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Spelling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250" w:type="dxa"/>
          </w:tcPr>
          <w:p w:rsidR="00DD70BB" w:rsidRDefault="005200E2" w:rsidP="00DD70BB">
            <w:r>
              <w:rPr>
                <w:noProof/>
              </w:rPr>
              <w:t>NO SPELLING THIS WEEK!  I decided we need to take something out this week!</w:t>
            </w:r>
          </w:p>
        </w:tc>
        <w:tc>
          <w:tcPr>
            <w:tcW w:w="2250" w:type="dxa"/>
          </w:tcPr>
          <w:p w:rsidR="00DD70BB" w:rsidRDefault="00DD70BB" w:rsidP="00CA3B01"/>
        </w:tc>
        <w:tc>
          <w:tcPr>
            <w:tcW w:w="2250" w:type="dxa"/>
          </w:tcPr>
          <w:p w:rsidR="00DD70BB" w:rsidRDefault="00DD70BB" w:rsidP="00CA3B01"/>
        </w:tc>
        <w:tc>
          <w:tcPr>
            <w:tcW w:w="2250" w:type="dxa"/>
          </w:tcPr>
          <w:p w:rsidR="00DD70BB" w:rsidRDefault="00DD70BB" w:rsidP="00F12FD3"/>
        </w:tc>
        <w:tc>
          <w:tcPr>
            <w:tcW w:w="2700" w:type="dxa"/>
          </w:tcPr>
          <w:p w:rsidR="00DD70BB" w:rsidRDefault="00DD70BB" w:rsidP="00CA3B01"/>
        </w:tc>
      </w:tr>
      <w:tr w:rsidR="00DD70BB" w:rsidTr="00296B54">
        <w:tc>
          <w:tcPr>
            <w:tcW w:w="2065" w:type="dxa"/>
          </w:tcPr>
          <w:p w:rsidR="00DD70BB" w:rsidRDefault="00DD70BB" w:rsidP="00CA3B0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Reading</w:t>
            </w:r>
          </w:p>
          <w:p w:rsidR="00DD70BB" w:rsidRPr="00783DAF" w:rsidRDefault="00DD70BB" w:rsidP="00CA3B01">
            <w:pPr>
              <w:rPr>
                <w:sz w:val="24"/>
                <w:szCs w:val="24"/>
              </w:rPr>
            </w:pPr>
            <w:r w:rsidRPr="00783DAF">
              <w:rPr>
                <w:sz w:val="24"/>
                <w:szCs w:val="24"/>
              </w:rPr>
              <w:t>-Graded</w:t>
            </w:r>
            <w:r>
              <w:rPr>
                <w:sz w:val="24"/>
                <w:szCs w:val="24"/>
              </w:rPr>
              <w:t xml:space="preserve"> </w:t>
            </w:r>
            <w:r w:rsidRPr="00FB2276">
              <w:rPr>
                <w:sz w:val="24"/>
                <w:szCs w:val="24"/>
                <w:u w:val="single"/>
              </w:rPr>
              <w:t>(Place in folder when completed to be returned to school)</w:t>
            </w:r>
          </w:p>
        </w:tc>
        <w:tc>
          <w:tcPr>
            <w:tcW w:w="2250" w:type="dxa"/>
          </w:tcPr>
          <w:p w:rsidR="00DD70BB" w:rsidRDefault="00F12FD3" w:rsidP="00CA3B01">
            <w:r>
              <w:t xml:space="preserve">Introduce </w:t>
            </w:r>
            <w:r w:rsidR="005200E2">
              <w:t>sounds page 206</w:t>
            </w:r>
            <w:r w:rsidR="00DD70BB">
              <w:t xml:space="preserve"> reading story book. Introdu</w:t>
            </w:r>
            <w:r w:rsidR="005200E2">
              <w:t>ce high-frequency words page 207</w:t>
            </w:r>
            <w:r w:rsidR="00DD70BB">
              <w:t>.</w:t>
            </w:r>
          </w:p>
          <w:p w:rsidR="00DD70BB" w:rsidRDefault="00F12FD3" w:rsidP="005200E2">
            <w:r>
              <w:t xml:space="preserve">Words </w:t>
            </w:r>
            <w:r w:rsidR="005200E2">
              <w:t>with prefixes un- and re-</w:t>
            </w:r>
            <w:r w:rsidR="00DD70BB">
              <w:t xml:space="preserve"> Page </w:t>
            </w:r>
            <w:r w:rsidR="005200E2">
              <w:t xml:space="preserve">585 </w:t>
            </w:r>
            <w:r w:rsidR="00DD70BB">
              <w:t>a</w:t>
            </w:r>
            <w:r w:rsidR="005200E2">
              <w:t>nd High-Frequency Words page 586</w:t>
            </w:r>
          </w:p>
        </w:tc>
        <w:tc>
          <w:tcPr>
            <w:tcW w:w="2250" w:type="dxa"/>
          </w:tcPr>
          <w:p w:rsidR="00DD70BB" w:rsidRDefault="00F12FD3" w:rsidP="005200E2">
            <w:r>
              <w:t xml:space="preserve">Introduce Sounds page </w:t>
            </w:r>
            <w:r w:rsidR="005200E2">
              <w:t>208</w:t>
            </w:r>
            <w:r w:rsidR="00DD70BB">
              <w:t xml:space="preserve"> and review sight word</w:t>
            </w:r>
            <w:r>
              <w:t xml:space="preserve">s page </w:t>
            </w:r>
            <w:r w:rsidR="005200E2">
              <w:t>209</w:t>
            </w:r>
            <w:r>
              <w:t xml:space="preserve"> reading story book.</w:t>
            </w:r>
            <w:r>
              <w:br/>
            </w:r>
            <w:r w:rsidR="005200E2">
              <w:t>Long Vowel o and I Page 589</w:t>
            </w:r>
            <w:r w:rsidR="00CA02F6">
              <w:t xml:space="preserve"> </w:t>
            </w:r>
            <w:r>
              <w:t xml:space="preserve">and </w:t>
            </w:r>
            <w:r w:rsidR="005200E2">
              <w:t>h</w:t>
            </w:r>
            <w:r w:rsidR="00DD70BB">
              <w:t xml:space="preserve">igh Frequency Words page </w:t>
            </w:r>
            <w:r w:rsidR="005200E2">
              <w:t>261</w:t>
            </w:r>
          </w:p>
        </w:tc>
        <w:tc>
          <w:tcPr>
            <w:tcW w:w="2250" w:type="dxa"/>
          </w:tcPr>
          <w:p w:rsidR="00DD70BB" w:rsidRDefault="00DD70BB" w:rsidP="00AF5E34">
            <w:r>
              <w:t>Read Story “</w:t>
            </w:r>
            <w:r w:rsidR="005200E2">
              <w:t>Quincey’s Bad Day</w:t>
            </w:r>
            <w:r w:rsidR="00F12FD3">
              <w:t>”</w:t>
            </w:r>
            <w:r>
              <w:t xml:space="preserve">– Highlight words with </w:t>
            </w:r>
            <w:r w:rsidR="005200E2">
              <w:t>re- and un- and long I and long o</w:t>
            </w:r>
            <w:r>
              <w:br/>
              <w:t>Read “</w:t>
            </w:r>
            <w:r w:rsidR="005200E2">
              <w:t>The Stone Garden</w:t>
            </w:r>
            <w:r>
              <w:t xml:space="preserve">” and </w:t>
            </w:r>
            <w:r w:rsidR="00AF5E34">
              <w:t xml:space="preserve">Theme page </w:t>
            </w:r>
          </w:p>
        </w:tc>
        <w:tc>
          <w:tcPr>
            <w:tcW w:w="2250" w:type="dxa"/>
          </w:tcPr>
          <w:p w:rsidR="00DD70BB" w:rsidRDefault="00F12FD3" w:rsidP="001F4D1B">
            <w:r>
              <w:t xml:space="preserve">Review </w:t>
            </w:r>
            <w:r w:rsidR="001F4D1B">
              <w:t>aw and au</w:t>
            </w:r>
            <w:r>
              <w:t xml:space="preserve"> </w:t>
            </w:r>
            <w:r w:rsidR="00DD70BB">
              <w:t xml:space="preserve">Words and </w:t>
            </w:r>
            <w:r w:rsidR="001F4D1B">
              <w:t>Syllable Patterns</w:t>
            </w:r>
            <w:r>
              <w:t xml:space="preserve"> </w:t>
            </w:r>
            <w:r w:rsidR="00DD70BB">
              <w:t xml:space="preserve">pages </w:t>
            </w:r>
            <w:r w:rsidR="001F4D1B">
              <w:t>259-260</w:t>
            </w:r>
          </w:p>
        </w:tc>
        <w:tc>
          <w:tcPr>
            <w:tcW w:w="2700" w:type="dxa"/>
          </w:tcPr>
          <w:p w:rsidR="00DD70BB" w:rsidRDefault="00DD70BB" w:rsidP="00CA3B01">
            <w:r>
              <w:t xml:space="preserve">Take Blue Reading Test for </w:t>
            </w:r>
            <w:r w:rsidR="001F4D1B">
              <w:t>The Stone Garden</w:t>
            </w:r>
          </w:p>
          <w:p w:rsidR="00DD70BB" w:rsidRDefault="00DD70BB" w:rsidP="00CA3B01"/>
        </w:tc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sz w:val="24"/>
                <w:szCs w:val="24"/>
              </w:rPr>
            </w:pPr>
            <w:r w:rsidRPr="00783DAF">
              <w:rPr>
                <w:sz w:val="24"/>
                <w:szCs w:val="24"/>
              </w:rPr>
              <w:t>-Extra Practice</w:t>
            </w:r>
          </w:p>
        </w:tc>
        <w:tc>
          <w:tcPr>
            <w:tcW w:w="2250" w:type="dxa"/>
          </w:tcPr>
          <w:p w:rsidR="00DD70BB" w:rsidRDefault="00DD70BB" w:rsidP="001F4D1B">
            <w:r>
              <w:t>Read “</w:t>
            </w:r>
            <w:r w:rsidR="001F4D1B">
              <w:t>The Stone Garden</w:t>
            </w:r>
            <w:r w:rsidR="00F12FD3">
              <w:t xml:space="preserve">” pages </w:t>
            </w:r>
            <w:r w:rsidR="001F4D1B">
              <w:t>210-231</w:t>
            </w:r>
            <w:r>
              <w:t xml:space="preserve"> in reading book.</w:t>
            </w:r>
            <w:r>
              <w:br/>
            </w:r>
            <w:r w:rsidR="001F4D1B">
              <w:t xml:space="preserve"> un- and re- </w:t>
            </w:r>
            <w:r>
              <w:t>Word Sort Cut and Paste Page</w:t>
            </w:r>
            <w:r>
              <w:br/>
              <w:t>High-Frequency Words ABC Order</w:t>
            </w:r>
          </w:p>
        </w:tc>
        <w:tc>
          <w:tcPr>
            <w:tcW w:w="2250" w:type="dxa"/>
          </w:tcPr>
          <w:p w:rsidR="00DD70BB" w:rsidRDefault="00DD70BB" w:rsidP="001F4D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3247C" wp14:editId="7D7B7253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93980</wp:posOffset>
                      </wp:positionV>
                      <wp:extent cx="4714875" cy="0"/>
                      <wp:effectExtent l="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C7D32" id="Straight Arrow Connector 2" o:spid="_x0000_s1026" type="#_x0000_t32" style="position:absolute;margin-left:-14.5pt;margin-top:7.4pt;width:37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br/>
            </w:r>
            <w:r>
              <w:br/>
              <w:t>Cut and Paste</w:t>
            </w:r>
            <w:r w:rsidR="001F4D1B">
              <w:t xml:space="preserve"> Long o and long I </w:t>
            </w:r>
            <w:r w:rsidR="00F12FD3">
              <w:t>page</w:t>
            </w:r>
            <w:r>
              <w:br/>
              <w:t>High-Frequency Word Color by the Code</w:t>
            </w:r>
          </w:p>
        </w:tc>
        <w:tc>
          <w:tcPr>
            <w:tcW w:w="2250" w:type="dxa"/>
          </w:tcPr>
          <w:p w:rsidR="00DD70BB" w:rsidRDefault="00DD70BB" w:rsidP="00CA3B01"/>
          <w:p w:rsidR="00DD70BB" w:rsidRDefault="00DD70BB" w:rsidP="00CA3B01"/>
          <w:p w:rsidR="00DD70BB" w:rsidRDefault="00DD70BB" w:rsidP="00DD70BB">
            <w:r>
              <w:t>High-Frequency Word Rainbow Color</w:t>
            </w:r>
          </w:p>
          <w:p w:rsidR="00DD70BB" w:rsidRDefault="00DD70BB" w:rsidP="00DD70BB"/>
        </w:tc>
        <w:tc>
          <w:tcPr>
            <w:tcW w:w="2250" w:type="dxa"/>
          </w:tcPr>
          <w:p w:rsidR="00DD70BB" w:rsidRDefault="00DD70BB" w:rsidP="001F4D1B">
            <w:r>
              <w:br/>
            </w:r>
            <w:r>
              <w:br/>
              <w:t>Read the Room –</w:t>
            </w:r>
            <w:r w:rsidR="001F4D1B">
              <w:t xml:space="preserve">re- and un- </w:t>
            </w:r>
            <w:r>
              <w:t xml:space="preserve">Tape words up around the house </w:t>
            </w:r>
            <w:r>
              <w:br/>
            </w:r>
          </w:p>
        </w:tc>
        <w:tc>
          <w:tcPr>
            <w:tcW w:w="2700" w:type="dxa"/>
          </w:tcPr>
          <w:p w:rsidR="00DD70BB" w:rsidRDefault="00DD70BB" w:rsidP="00CA3B01"/>
          <w:p w:rsidR="00DD70BB" w:rsidRDefault="00DD70BB" w:rsidP="00CA3B01"/>
          <w:p w:rsidR="00DD70BB" w:rsidRDefault="00DD70BB" w:rsidP="00CA3B01">
            <w:r>
              <w:t>High-Frequency Word Search</w:t>
            </w:r>
          </w:p>
        </w:tc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Math</w:t>
            </w:r>
            <w:r>
              <w:rPr>
                <w:b/>
                <w:sz w:val="28"/>
                <w:szCs w:val="28"/>
              </w:rPr>
              <w:br/>
            </w:r>
            <w:r w:rsidRPr="00783DAF">
              <w:rPr>
                <w:sz w:val="24"/>
                <w:szCs w:val="24"/>
              </w:rPr>
              <w:t>-Graded</w:t>
            </w:r>
            <w:r>
              <w:rPr>
                <w:sz w:val="24"/>
                <w:szCs w:val="24"/>
              </w:rPr>
              <w:t xml:space="preserve"> </w:t>
            </w:r>
            <w:r w:rsidRPr="00FB2276">
              <w:rPr>
                <w:sz w:val="24"/>
                <w:szCs w:val="24"/>
                <w:u w:val="single"/>
              </w:rPr>
              <w:t xml:space="preserve">(Place in folder when completed to be </w:t>
            </w:r>
            <w:r w:rsidRPr="00FB2276">
              <w:rPr>
                <w:sz w:val="24"/>
                <w:szCs w:val="24"/>
                <w:u w:val="single"/>
              </w:rPr>
              <w:lastRenderedPageBreak/>
              <w:t>returned to school)</w:t>
            </w:r>
          </w:p>
        </w:tc>
        <w:tc>
          <w:tcPr>
            <w:tcW w:w="2250" w:type="dxa"/>
          </w:tcPr>
          <w:p w:rsidR="00DD70BB" w:rsidRDefault="001F4D1B" w:rsidP="00CA3B01">
            <w:r>
              <w:lastRenderedPageBreak/>
              <w:t>Topic 15 Review What You Know page 606</w:t>
            </w:r>
          </w:p>
          <w:p w:rsidR="001F4D1B" w:rsidRDefault="001F4D1B" w:rsidP="00CA3B01">
            <w:r>
              <w:t>15-1 Make Equal Shares</w:t>
            </w:r>
          </w:p>
        </w:tc>
        <w:tc>
          <w:tcPr>
            <w:tcW w:w="2250" w:type="dxa"/>
          </w:tcPr>
          <w:p w:rsidR="00DD70BB" w:rsidRDefault="001F4D1B" w:rsidP="00DD70BB">
            <w:r>
              <w:t>15-2 Make Halves and Fourths of Rectangles and Circles</w:t>
            </w:r>
          </w:p>
          <w:p w:rsidR="00DD70BB" w:rsidRDefault="00DD70BB" w:rsidP="00DD70BB"/>
        </w:tc>
        <w:tc>
          <w:tcPr>
            <w:tcW w:w="2250" w:type="dxa"/>
          </w:tcPr>
          <w:p w:rsidR="001F4D1B" w:rsidRDefault="001F4D1B" w:rsidP="001F4D1B">
            <w:r>
              <w:t>15-3 Understand Halves and Fourths</w:t>
            </w:r>
            <w:r>
              <w:br/>
              <w:t>Topic 15 Fluency Activity, Vocabulary Review</w:t>
            </w:r>
          </w:p>
          <w:p w:rsidR="00DD70BB" w:rsidRDefault="00DD70BB" w:rsidP="00CA3B01"/>
        </w:tc>
        <w:tc>
          <w:tcPr>
            <w:tcW w:w="2250" w:type="dxa"/>
          </w:tcPr>
          <w:p w:rsidR="001F4D1B" w:rsidRDefault="001F4D1B" w:rsidP="00CA3B01">
            <w:r>
              <w:t xml:space="preserve">Topic 15 </w:t>
            </w:r>
            <w:proofErr w:type="spellStart"/>
            <w:r>
              <w:t>Reteaching</w:t>
            </w:r>
            <w:proofErr w:type="spellEnd"/>
            <w:r>
              <w:t xml:space="preserve"> </w:t>
            </w:r>
          </w:p>
          <w:p w:rsidR="00CA3B01" w:rsidRDefault="001F4D1B" w:rsidP="00CA3B01">
            <w:r>
              <w:t xml:space="preserve">Pizza </w:t>
            </w:r>
            <w:r w:rsidR="00CA3B01">
              <w:t xml:space="preserve"> </w:t>
            </w:r>
            <w:r>
              <w:t>Fraction Activity</w:t>
            </w:r>
          </w:p>
        </w:tc>
        <w:tc>
          <w:tcPr>
            <w:tcW w:w="2700" w:type="dxa"/>
          </w:tcPr>
          <w:p w:rsidR="00DD70BB" w:rsidRDefault="001F4D1B" w:rsidP="00CA3B01">
            <w:r>
              <w:t xml:space="preserve">Topic 15 Assessment </w:t>
            </w:r>
          </w:p>
          <w:p w:rsidR="00851438" w:rsidRDefault="00851438" w:rsidP="00CA3B01"/>
        </w:tc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Zoom Activity</w:t>
            </w:r>
          </w:p>
        </w:tc>
        <w:tc>
          <w:tcPr>
            <w:tcW w:w="2250" w:type="dxa"/>
          </w:tcPr>
          <w:p w:rsidR="00DD70BB" w:rsidRDefault="00DD70BB" w:rsidP="001F4D1B">
            <w:r>
              <w:t>12:00 Group Meeting</w:t>
            </w:r>
            <w:r>
              <w:br/>
              <w:t>Reading “</w:t>
            </w:r>
            <w:r w:rsidR="001F4D1B">
              <w:t>The Stone Garden</w:t>
            </w:r>
            <w:r>
              <w:t>”</w:t>
            </w:r>
            <w:r w:rsidR="00D150B9">
              <w:br/>
            </w:r>
          </w:p>
        </w:tc>
        <w:tc>
          <w:tcPr>
            <w:tcW w:w="2250" w:type="dxa"/>
          </w:tcPr>
          <w:p w:rsidR="00DD70BB" w:rsidRDefault="00DD70BB" w:rsidP="00CA3B01">
            <w:r>
              <w:t>6:30 Group Meeting</w:t>
            </w:r>
          </w:p>
          <w:p w:rsidR="00DD70BB" w:rsidRDefault="00DD70BB" w:rsidP="001F4D1B">
            <w:r>
              <w:t>Reading “</w:t>
            </w:r>
            <w:r w:rsidR="001F4D1B">
              <w:t>The Stone Garden</w:t>
            </w:r>
            <w:r w:rsidR="00CA3B01">
              <w:t>”</w:t>
            </w:r>
            <w:r>
              <w:br/>
            </w:r>
          </w:p>
        </w:tc>
        <w:tc>
          <w:tcPr>
            <w:tcW w:w="2250" w:type="dxa"/>
          </w:tcPr>
          <w:p w:rsidR="00DD70BB" w:rsidRDefault="00DD70BB" w:rsidP="00CA3B01">
            <w:r>
              <w:t>Individual Meeting Times</w:t>
            </w:r>
          </w:p>
        </w:tc>
        <w:tc>
          <w:tcPr>
            <w:tcW w:w="2250" w:type="dxa"/>
          </w:tcPr>
          <w:p w:rsidR="00DD70BB" w:rsidRDefault="00DD70BB" w:rsidP="00CA3B01">
            <w:r>
              <w:t>Individual Meeting Times</w:t>
            </w:r>
          </w:p>
        </w:tc>
        <w:tc>
          <w:tcPr>
            <w:tcW w:w="2700" w:type="dxa"/>
          </w:tcPr>
          <w:p w:rsidR="00DD70BB" w:rsidRDefault="00DD70BB" w:rsidP="001F4D1B">
            <w:r>
              <w:t xml:space="preserve">12:00 and 6:30 </w:t>
            </w:r>
            <w:r>
              <w:br/>
            </w:r>
            <w:r w:rsidR="00CA3B01">
              <w:t>Discussions on</w:t>
            </w:r>
            <w:r w:rsidR="001F4D1B">
              <w:t xml:space="preserve"> Gardens</w:t>
            </w:r>
          </w:p>
        </w:tc>
      </w:tr>
      <w:tr w:rsidR="00DD70BB" w:rsidTr="00296B54">
        <w:tc>
          <w:tcPr>
            <w:tcW w:w="2065" w:type="dxa"/>
          </w:tcPr>
          <w:p w:rsidR="00DD70BB" w:rsidRPr="00783DAF" w:rsidRDefault="00DD70BB" w:rsidP="00CA3B0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Extra</w:t>
            </w:r>
          </w:p>
        </w:tc>
        <w:tc>
          <w:tcPr>
            <w:tcW w:w="2250" w:type="dxa"/>
          </w:tcPr>
          <w:p w:rsidR="00DD70BB" w:rsidRDefault="00DD70BB" w:rsidP="00CA3B01">
            <w:r>
              <w:t>-Read Bag Book</w:t>
            </w:r>
          </w:p>
          <w:p w:rsidR="00DD70BB" w:rsidRDefault="00DD70BB" w:rsidP="00CA3B01">
            <w:r>
              <w:t>-Read Scholastic News</w:t>
            </w:r>
          </w:p>
          <w:p w:rsidR="00DD70BB" w:rsidRDefault="00DD70BB" w:rsidP="00CA3B01">
            <w:r>
              <w:t>-Create some of your own art to send back to school and Mrs. Hoekman can forward to people who need some cheer.</w:t>
            </w:r>
          </w:p>
        </w:tc>
        <w:tc>
          <w:tcPr>
            <w:tcW w:w="2250" w:type="dxa"/>
          </w:tcPr>
          <w:p w:rsidR="00DD70BB" w:rsidRDefault="00DD70BB" w:rsidP="00CA3B01">
            <w:bookmarkStart w:id="0" w:name="_GoBack"/>
            <w:bookmarkEnd w:id="0"/>
          </w:p>
        </w:tc>
        <w:tc>
          <w:tcPr>
            <w:tcW w:w="2250" w:type="dxa"/>
          </w:tcPr>
          <w:p w:rsidR="00DD70BB" w:rsidRDefault="00DD70BB" w:rsidP="00CA3B01"/>
        </w:tc>
        <w:tc>
          <w:tcPr>
            <w:tcW w:w="2250" w:type="dxa"/>
          </w:tcPr>
          <w:p w:rsidR="00DD70BB" w:rsidRDefault="00DD70BB" w:rsidP="00CA3B01"/>
        </w:tc>
        <w:tc>
          <w:tcPr>
            <w:tcW w:w="2700" w:type="dxa"/>
          </w:tcPr>
          <w:p w:rsidR="00DD70BB" w:rsidRDefault="00DD70BB" w:rsidP="00CA3B01"/>
        </w:tc>
      </w:tr>
    </w:tbl>
    <w:p w:rsidR="00DD70BB" w:rsidRDefault="00DD70BB" w:rsidP="00DD70BB"/>
    <w:p w:rsidR="00DD70BB" w:rsidRDefault="00DD70BB" w:rsidP="00DD70BB"/>
    <w:p w:rsidR="000A7AFB" w:rsidRDefault="000A7AFB"/>
    <w:sectPr w:rsidR="000A7AFB" w:rsidSect="006773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DQ0NjcytbAwszRR0lEKTi0uzszPAykwqQUAzhAq7ywAAAA="/>
  </w:docVars>
  <w:rsids>
    <w:rsidRoot w:val="00DD70BB"/>
    <w:rsid w:val="000A7AFB"/>
    <w:rsid w:val="001F4D1B"/>
    <w:rsid w:val="0027337C"/>
    <w:rsid w:val="00296B54"/>
    <w:rsid w:val="005200E2"/>
    <w:rsid w:val="005C35FD"/>
    <w:rsid w:val="00677388"/>
    <w:rsid w:val="00851438"/>
    <w:rsid w:val="00AF5E34"/>
    <w:rsid w:val="00B822F4"/>
    <w:rsid w:val="00BC0A5D"/>
    <w:rsid w:val="00CA02F6"/>
    <w:rsid w:val="00CA3B01"/>
    <w:rsid w:val="00D150B9"/>
    <w:rsid w:val="00DD70BB"/>
    <w:rsid w:val="00E74C7C"/>
    <w:rsid w:val="00F1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48D0"/>
  <w15:chartTrackingRefBased/>
  <w15:docId w15:val="{4016E18B-8AAC-4C45-9D22-3B65886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Katie Hoekman</cp:lastModifiedBy>
  <cp:revision>4</cp:revision>
  <dcterms:created xsi:type="dcterms:W3CDTF">2020-05-06T00:59:00Z</dcterms:created>
  <dcterms:modified xsi:type="dcterms:W3CDTF">2020-05-09T20:54:00Z</dcterms:modified>
</cp:coreProperties>
</file>